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326FA19" w14:textId="579D8E78" w:rsidR="00B921F4" w:rsidRDefault="00224C96" w:rsidP="00EE5B45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  <w:r w:rsidRPr="00224C96">
        <w:rPr>
          <w:b/>
          <w:bCs/>
          <w:sz w:val="26"/>
          <w:szCs w:val="26"/>
        </w:rPr>
        <w:t>CVPA SPIRIT, NEWS, AND ACTIVITIES:</w:t>
      </w:r>
      <w:bookmarkEnd w:id="0"/>
    </w:p>
    <w:p w14:paraId="101BE236" w14:textId="77777777" w:rsidR="00941DB4" w:rsidRDefault="00941DB4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14:paraId="78246044" w14:textId="305B326D" w:rsidR="00941DB4" w:rsidRDefault="00941DB4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941DB4">
        <w:rPr>
          <w:rFonts w:asciiTheme="minorHAnsi" w:hAnsiTheme="minorHAnsi" w:cstheme="minorHAnsi"/>
          <w:color w:val="000000"/>
          <w:sz w:val="28"/>
          <w:szCs w:val="28"/>
        </w:rPr>
        <w:t>2024-2025 yearbooks are on sale now. Yearbooks are $30 and will be in before the end of the year. Sen</w:t>
      </w:r>
      <w:r>
        <w:rPr>
          <w:rFonts w:asciiTheme="minorHAnsi" w:hAnsiTheme="minorHAnsi" w:cstheme="minorHAnsi"/>
          <w:color w:val="000000"/>
          <w:sz w:val="28"/>
          <w:szCs w:val="28"/>
        </w:rPr>
        <w:t>iors do not need to order one, y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ours is included in your senior dues. Any 9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, 10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 or 11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 xml:space="preserve"> grader or staff member interested in purchasing the 24-25 yearbook should see Mr. </w:t>
      </w:r>
      <w:proofErr w:type="spellStart"/>
      <w:r w:rsidRPr="00941DB4">
        <w:rPr>
          <w:rFonts w:asciiTheme="minorHAnsi" w:hAnsiTheme="minorHAnsi" w:cstheme="minorHAnsi"/>
          <w:color w:val="000000"/>
          <w:sz w:val="28"/>
          <w:szCs w:val="28"/>
        </w:rPr>
        <w:t>Anselman</w:t>
      </w:r>
      <w:proofErr w:type="spellEnd"/>
      <w:r w:rsidRPr="00941DB4">
        <w:rPr>
          <w:rFonts w:asciiTheme="minorHAnsi" w:hAnsiTheme="minorHAnsi" w:cstheme="minorHAnsi"/>
          <w:color w:val="000000"/>
          <w:sz w:val="28"/>
          <w:szCs w:val="28"/>
        </w:rPr>
        <w:t xml:space="preserve"> in his office, room 216 to place an order. Yearbook sales end on April 10</w:t>
      </w:r>
      <w:r w:rsidRPr="00941DB4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941DB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5AA4D74" w14:textId="616A1B0E" w:rsidR="00A102EF" w:rsidRDefault="00A102EF" w:rsidP="00941DB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14:paraId="35ABB603" w14:textId="5EAA9F3A" w:rsidR="00A102EF" w:rsidRPr="00A102EF" w:rsidRDefault="00A102EF" w:rsidP="00A102E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</w:pPr>
      <w:r w:rsidRPr="00A102EF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The Senior Prom will be on Friday, April 18</w:t>
      </w:r>
      <w:r w:rsidRPr="00A102EF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:vertAlign w:val="superscript"/>
          <w14:ligatures w14:val="none"/>
        </w:rPr>
        <w:t>th</w:t>
      </w:r>
      <w:r w:rsidRPr="00A102EF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 from 7:00-10:00 pm at the Chase Park Plaza Hotel.</w:t>
      </w:r>
      <w:r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 Tickets are $50 and WILL NOT be sold at the door. Guest forms MUST be approved before purchasing their ticket. The deadline to purchase your ticket. T</w:t>
      </w:r>
      <w:r w:rsidRPr="00A102EF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he following forms are now available in the Main Office:</w:t>
      </w:r>
    </w:p>
    <w:p w14:paraId="7E01DE21" w14:textId="77777777" w:rsidR="00A102EF" w:rsidRPr="00A102EF" w:rsidRDefault="00A102EF" w:rsidP="00A102E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</w:pPr>
    </w:p>
    <w:p w14:paraId="177259B3" w14:textId="70960C17" w:rsidR="00A102EF" w:rsidRPr="003F2D45" w:rsidRDefault="00A102EF" w:rsidP="00A102EF">
      <w:pPr>
        <w:numPr>
          <w:ilvl w:val="0"/>
          <w:numId w:val="4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</w:pPr>
      <w:r w:rsidRPr="00A102EF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Students running for Senior Class “</w:t>
      </w:r>
      <w:r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King and Queen” Court (students MUST </w:t>
      </w:r>
      <w:r w:rsidR="003F2D45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meet all requirements)</w:t>
      </w:r>
    </w:p>
    <w:p w14:paraId="475AB649" w14:textId="77777777" w:rsidR="003F2D45" w:rsidRPr="00A102EF" w:rsidRDefault="003F2D45" w:rsidP="003F2D45">
      <w:pPr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</w:pPr>
    </w:p>
    <w:p w14:paraId="18E7DBE1" w14:textId="74D650E8" w:rsidR="00A102EF" w:rsidRPr="003F2D45" w:rsidRDefault="00A102EF" w:rsidP="00A102EF">
      <w:pPr>
        <w:numPr>
          <w:ilvl w:val="0"/>
          <w:numId w:val="4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</w:pPr>
      <w:r w:rsidRPr="00A102EF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A</w:t>
      </w:r>
      <w:r w:rsidR="003F2D45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dministrator Outside Date form (for dates attending school, your date must get a signature from their principal)</w:t>
      </w:r>
    </w:p>
    <w:p w14:paraId="5CEACECA" w14:textId="77777777" w:rsidR="003F2D45" w:rsidRPr="00A102EF" w:rsidRDefault="003F2D45" w:rsidP="003F2D45">
      <w:pPr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</w:pPr>
    </w:p>
    <w:p w14:paraId="3E9CBF9A" w14:textId="150F6A03" w:rsidR="00A102EF" w:rsidRPr="00E53603" w:rsidRDefault="00A102EF" w:rsidP="00E53603">
      <w:pPr>
        <w:numPr>
          <w:ilvl w:val="0"/>
          <w:numId w:val="4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</w:pPr>
      <w:r w:rsidRPr="00A102EF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Employer Outside Date form (for dates not attending school</w:t>
      </w:r>
      <w:r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 at all</w:t>
      </w:r>
      <w:r w:rsidR="003F2D45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, your date must get signature from employer</w:t>
      </w:r>
      <w:r w:rsidRPr="00A102EF">
        <w:rPr>
          <w:rFonts w:eastAsia="Times New Roman" w:cstheme="minorHAnsi"/>
          <w:iCs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) </w:t>
      </w:r>
    </w:p>
    <w:p w14:paraId="5F9182C2" w14:textId="1CE58771" w:rsidR="00EE5B45" w:rsidRPr="00A604A5" w:rsidRDefault="00941DB4" w:rsidP="00F47A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6"/>
          <w:szCs w:val="26"/>
          <w14:ligatures w14:val="none"/>
        </w:rPr>
      </w:pPr>
      <w:r w:rsidRPr="00A604A5">
        <w:rPr>
          <w:rFonts w:ascii="Arial" w:eastAsia="Times New Roman" w:hAnsi="Arial" w:cs="Arial"/>
          <w:b/>
          <w:color w:val="000000"/>
          <w:kern w:val="0"/>
          <w:sz w:val="26"/>
          <w:szCs w:val="26"/>
          <w14:ligatures w14:val="none"/>
        </w:rPr>
        <w:t> </w:t>
      </w: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60CA9A7C" w14:textId="77777777" w:rsidR="00A102EF" w:rsidRDefault="00A102EF" w:rsidP="006D2865">
      <w:pPr>
        <w:spacing w:after="0" w:line="240" w:lineRule="auto"/>
        <w:ind w:left="720"/>
        <w:rPr>
          <w:bCs/>
          <w:sz w:val="28"/>
          <w:szCs w:val="26"/>
        </w:rPr>
      </w:pPr>
    </w:p>
    <w:p w14:paraId="19B959A0" w14:textId="0B62C1AC" w:rsidR="006D2865" w:rsidRDefault="004F7101" w:rsidP="006D2865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>“Eye T</w:t>
      </w:r>
      <w:r w:rsidR="0093027E">
        <w:rPr>
          <w:bCs/>
          <w:sz w:val="28"/>
          <w:szCs w:val="26"/>
        </w:rPr>
        <w:t>h</w:t>
      </w:r>
      <w:r w:rsidR="00600DE5">
        <w:rPr>
          <w:bCs/>
          <w:sz w:val="28"/>
          <w:szCs w:val="26"/>
        </w:rPr>
        <w:t xml:space="preserve">rive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>to distribute eye-glass</w:t>
      </w:r>
      <w:r w:rsidR="001F1DC7">
        <w:rPr>
          <w:bCs/>
          <w:sz w:val="28"/>
          <w:szCs w:val="26"/>
        </w:rPr>
        <w:t>es</w:t>
      </w:r>
      <w:r w:rsidR="000B6113">
        <w:rPr>
          <w:bCs/>
          <w:sz w:val="28"/>
          <w:szCs w:val="26"/>
        </w:rPr>
        <w:t xml:space="preserve"> for those students who have</w:t>
      </w:r>
      <w:r w:rsidR="00FA51CE">
        <w:rPr>
          <w:bCs/>
          <w:sz w:val="28"/>
          <w:szCs w:val="26"/>
        </w:rPr>
        <w:t xml:space="preserve"> turned in a consent form ONLY.</w:t>
      </w:r>
    </w:p>
    <w:p w14:paraId="37413632" w14:textId="77777777" w:rsidR="00E53603" w:rsidRDefault="00E53603" w:rsidP="00E53603">
      <w:pPr>
        <w:spacing w:after="0" w:line="240" w:lineRule="auto"/>
        <w:rPr>
          <w:bCs/>
          <w:sz w:val="28"/>
          <w:szCs w:val="26"/>
        </w:rPr>
      </w:pPr>
    </w:p>
    <w:p w14:paraId="66AC8905" w14:textId="5BC8DA5A" w:rsidR="00E53603" w:rsidRPr="00E53603" w:rsidRDefault="00E53603" w:rsidP="00E53603">
      <w:pPr>
        <w:spacing w:after="0" w:line="240" w:lineRule="auto"/>
        <w:rPr>
          <w:b/>
          <w:bCs/>
          <w:sz w:val="26"/>
          <w:szCs w:val="26"/>
        </w:rPr>
      </w:pPr>
      <w:r w:rsidRPr="00E53603">
        <w:rPr>
          <w:b/>
          <w:bCs/>
          <w:sz w:val="26"/>
          <w:szCs w:val="26"/>
        </w:rPr>
        <w:t>CVPA SPORTSCENTER:</w:t>
      </w:r>
    </w:p>
    <w:p w14:paraId="436DA5C2" w14:textId="1BEFE55A" w:rsidR="00E53603" w:rsidRDefault="00E53603" w:rsidP="00E53603">
      <w:pPr>
        <w:spacing w:after="0" w:line="240" w:lineRule="auto"/>
        <w:rPr>
          <w:bCs/>
          <w:sz w:val="28"/>
          <w:szCs w:val="26"/>
        </w:rPr>
      </w:pPr>
      <w:r>
        <w:rPr>
          <w:bCs/>
          <w:sz w:val="28"/>
          <w:szCs w:val="26"/>
        </w:rPr>
        <w:tab/>
      </w:r>
    </w:p>
    <w:p w14:paraId="2F1E36CD" w14:textId="5781F130" w:rsidR="00E53603" w:rsidRPr="00E53603" w:rsidRDefault="00E53603" w:rsidP="00E53603">
      <w:pPr>
        <w:ind w:left="720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>
        <w:rPr>
          <w:bCs/>
          <w:sz w:val="28"/>
          <w:szCs w:val="26"/>
        </w:rPr>
        <w:t xml:space="preserve">Track and field have a meet today @ </w:t>
      </w:r>
      <w:r w:rsidRPr="00E5360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STEAM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Academy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McCleur</w:t>
      </w:r>
      <w:proofErr w:type="spellEnd"/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S</w:t>
      </w:r>
      <w:bookmarkStart w:id="1" w:name="_GoBack"/>
      <w:bookmarkEnd w:id="1"/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outh Berkeley.</w:t>
      </w:r>
    </w:p>
    <w:p w14:paraId="132953E0" w14:textId="77777777" w:rsidR="00E53603" w:rsidRDefault="00E53603" w:rsidP="00E53603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</w:pPr>
    </w:p>
    <w:p w14:paraId="2994CB4B" w14:textId="2E8DDB78" w:rsidR="00121DEE" w:rsidRPr="008D1CE9" w:rsidRDefault="00023E76" w:rsidP="00E53603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lastRenderedPageBreak/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92F2" w14:textId="77777777" w:rsidR="004A3B34" w:rsidRDefault="004A3B34" w:rsidP="005C3C07">
      <w:pPr>
        <w:spacing w:after="0" w:line="240" w:lineRule="auto"/>
      </w:pPr>
      <w:r>
        <w:separator/>
      </w:r>
    </w:p>
  </w:endnote>
  <w:endnote w:type="continuationSeparator" w:id="0">
    <w:p w14:paraId="43E11EE3" w14:textId="77777777" w:rsidR="004A3B34" w:rsidRDefault="004A3B34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BC1D0" w14:textId="77777777" w:rsidR="004A3B34" w:rsidRDefault="004A3B34" w:rsidP="005C3C07">
      <w:pPr>
        <w:spacing w:after="0" w:line="240" w:lineRule="auto"/>
      </w:pPr>
      <w:r>
        <w:separator/>
      </w:r>
    </w:p>
  </w:footnote>
  <w:footnote w:type="continuationSeparator" w:id="0">
    <w:p w14:paraId="248B3148" w14:textId="77777777" w:rsidR="004A3B34" w:rsidRDefault="004A3B34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3A5823B6" w:rsidR="005C3C07" w:rsidRPr="00F86547" w:rsidRDefault="00A102EF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Tuesday, April 1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18640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95B4F"/>
    <w:multiLevelType w:val="multilevel"/>
    <w:tmpl w:val="6280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A71365"/>
    <w:multiLevelType w:val="hybridMultilevel"/>
    <w:tmpl w:val="6798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4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9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41"/>
  </w:num>
  <w:num w:numId="4">
    <w:abstractNumId w:val="5"/>
  </w:num>
  <w:num w:numId="5">
    <w:abstractNumId w:val="27"/>
  </w:num>
  <w:num w:numId="6">
    <w:abstractNumId w:val="3"/>
  </w:num>
  <w:num w:numId="7">
    <w:abstractNumId w:val="18"/>
  </w:num>
  <w:num w:numId="8">
    <w:abstractNumId w:val="6"/>
  </w:num>
  <w:num w:numId="9">
    <w:abstractNumId w:val="0"/>
  </w:num>
  <w:num w:numId="10">
    <w:abstractNumId w:val="33"/>
  </w:num>
  <w:num w:numId="11">
    <w:abstractNumId w:val="17"/>
  </w:num>
  <w:num w:numId="12">
    <w:abstractNumId w:val="29"/>
  </w:num>
  <w:num w:numId="13">
    <w:abstractNumId w:val="13"/>
  </w:num>
  <w:num w:numId="14">
    <w:abstractNumId w:val="39"/>
  </w:num>
  <w:num w:numId="15">
    <w:abstractNumId w:val="30"/>
  </w:num>
  <w:num w:numId="16">
    <w:abstractNumId w:val="36"/>
  </w:num>
  <w:num w:numId="17">
    <w:abstractNumId w:val="9"/>
  </w:num>
  <w:num w:numId="18">
    <w:abstractNumId w:val="40"/>
  </w:num>
  <w:num w:numId="19">
    <w:abstractNumId w:val="28"/>
  </w:num>
  <w:num w:numId="20">
    <w:abstractNumId w:val="38"/>
  </w:num>
  <w:num w:numId="21">
    <w:abstractNumId w:val="12"/>
  </w:num>
  <w:num w:numId="22">
    <w:abstractNumId w:val="10"/>
  </w:num>
  <w:num w:numId="23">
    <w:abstractNumId w:val="11"/>
  </w:num>
  <w:num w:numId="24">
    <w:abstractNumId w:val="23"/>
  </w:num>
  <w:num w:numId="25">
    <w:abstractNumId w:val="42"/>
  </w:num>
  <w:num w:numId="26">
    <w:abstractNumId w:val="1"/>
  </w:num>
  <w:num w:numId="27">
    <w:abstractNumId w:val="4"/>
  </w:num>
  <w:num w:numId="28">
    <w:abstractNumId w:val="31"/>
  </w:num>
  <w:num w:numId="29">
    <w:abstractNumId w:val="34"/>
  </w:num>
  <w:num w:numId="30">
    <w:abstractNumId w:val="24"/>
  </w:num>
  <w:num w:numId="31">
    <w:abstractNumId w:val="16"/>
  </w:num>
  <w:num w:numId="32">
    <w:abstractNumId w:val="15"/>
  </w:num>
  <w:num w:numId="33">
    <w:abstractNumId w:val="7"/>
  </w:num>
  <w:num w:numId="34">
    <w:abstractNumId w:val="2"/>
  </w:num>
  <w:num w:numId="35">
    <w:abstractNumId w:val="35"/>
  </w:num>
  <w:num w:numId="36">
    <w:abstractNumId w:val="22"/>
  </w:num>
  <w:num w:numId="37">
    <w:abstractNumId w:val="8"/>
  </w:num>
  <w:num w:numId="38">
    <w:abstractNumId w:val="26"/>
  </w:num>
  <w:num w:numId="39">
    <w:abstractNumId w:val="21"/>
  </w:num>
  <w:num w:numId="40">
    <w:abstractNumId w:val="37"/>
  </w:num>
  <w:num w:numId="41">
    <w:abstractNumId w:val="25"/>
  </w:num>
  <w:num w:numId="42">
    <w:abstractNumId w:val="3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110D1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87E8D"/>
    <w:rsid w:val="00291519"/>
    <w:rsid w:val="00295A31"/>
    <w:rsid w:val="00295D6C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158D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2D45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A3B34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64AF"/>
    <w:rsid w:val="006D1A27"/>
    <w:rsid w:val="006D2447"/>
    <w:rsid w:val="006D2497"/>
    <w:rsid w:val="006D2865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E7D2B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02EF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4A5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16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0A6C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46AA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3603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5081"/>
    <w:rsid w:val="00E95908"/>
    <w:rsid w:val="00E962A2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03463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80A3C851-8799-4798-AD6A-38CA5642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2025-03-31T14:48:00Z</cp:lastPrinted>
  <dcterms:created xsi:type="dcterms:W3CDTF">2025-04-01T13:49:00Z</dcterms:created>
  <dcterms:modified xsi:type="dcterms:W3CDTF">2025-04-01T13:49:00Z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